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7ED3" w14:textId="77777777" w:rsidR="00A9334B" w:rsidRDefault="00A9334B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</w:p>
    <w:p w14:paraId="6453BB53" w14:textId="3C6FA374" w:rsidR="00CC1A1A" w:rsidRPr="00CC1A1A" w:rsidRDefault="00CC1A1A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CC1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Ludas Községi Önkormányzat Képviselő-testületének 11/2018. (XII.3.) önkormányzati rendelete</w:t>
      </w:r>
    </w:p>
    <w:p w14:paraId="7B465131" w14:textId="77777777" w:rsidR="00CC1A1A" w:rsidRPr="00CC1A1A" w:rsidRDefault="00CC1A1A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CC1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az önkormányzat és az általa irányított költségvetési szerv 2018. évi költségvetéséről szóló 4/2018.(III.8.) önkormányzati rendeletének módosításáról</w:t>
      </w:r>
    </w:p>
    <w:p w14:paraId="54B25916" w14:textId="77777777" w:rsidR="00CC1A1A" w:rsidRDefault="00CC1A1A" w:rsidP="00CC6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14F078EE" w14:textId="0E5457A0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Ludas Községi Önkormányzat Képviselő Testülete az Alaptörvény 32. cikk (2) bekezdésében meghatározott eredeti jogalkotói hatáskörében, az Alaptörvény 32. cikk (1) bekezdés f) pontjában meghatározott feladatkörében eljárva a következőket rendeli el: </w:t>
      </w:r>
    </w:p>
    <w:p w14:paraId="2AFC899A" w14:textId="77777777" w:rsidR="00CC6A4B" w:rsidRPr="00CC6A4B" w:rsidRDefault="00CC6A4B" w:rsidP="00CC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1.§</w:t>
      </w:r>
    </w:p>
    <w:p w14:paraId="338529B2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(1) Az önkormányzat 2018. évi költségvetéséről szóló 4/2018.(III.8.) önkormányzati rendelet (továbbiakban: R.) 2.§ (1) bekezdése a. és </w:t>
      </w:r>
      <w:proofErr w:type="spell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b.</w:t>
      </w:r>
      <w:proofErr w:type="spell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pontja helyébe a következő rendelkezés lép:</w:t>
      </w:r>
    </w:p>
    <w:p w14:paraId="2D076A02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„(1) A Képviselő-testület a helyi önkormányzat és az általa irányított költségvetési szervek</w:t>
      </w:r>
    </w:p>
    <w:p w14:paraId="487FC3F0" w14:textId="77777777" w:rsidR="00CC6A4B" w:rsidRPr="00CC6A4B" w:rsidRDefault="00CC6A4B" w:rsidP="00CC1A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bevételi főösszegét 183 595 106 Ft összegben</w:t>
      </w:r>
    </w:p>
    <w:p w14:paraId="688CBBF5" w14:textId="77777777" w:rsidR="00CC6A4B" w:rsidRPr="00CC6A4B" w:rsidRDefault="00CC6A4B" w:rsidP="00CC1A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kiadási </w:t>
      </w:r>
      <w:proofErr w:type="gram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főösszegét  183</w:t>
      </w:r>
      <w:proofErr w:type="gram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595 106 Ft összegben állapítja meg.”</w:t>
      </w:r>
    </w:p>
    <w:p w14:paraId="7A1383D0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59B4AC49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(2) A R. 2.§ (2) bekezdés a. és </w:t>
      </w:r>
      <w:proofErr w:type="spell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b.</w:t>
      </w:r>
      <w:proofErr w:type="spell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pontja helyébe a következő rendelkezés lép:</w:t>
      </w:r>
    </w:p>
    <w:p w14:paraId="034251C0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2246F570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„(2) A Képviselő-testület a helyi önkormányzat 2018. évi elemi költségvetésének</w:t>
      </w:r>
    </w:p>
    <w:p w14:paraId="1742967F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70943138" w14:textId="77777777" w:rsidR="00CC6A4B" w:rsidRPr="00CC6A4B" w:rsidRDefault="00CC6A4B" w:rsidP="00CC1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bevételi főösszegét 153 455 578 Ft összegben</w:t>
      </w:r>
    </w:p>
    <w:p w14:paraId="00311C32" w14:textId="77777777" w:rsidR="00CC6A4B" w:rsidRPr="00CC6A4B" w:rsidRDefault="00CC6A4B" w:rsidP="00CC1A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kiadási </w:t>
      </w:r>
      <w:proofErr w:type="gram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főösszegét  153</w:t>
      </w:r>
      <w:proofErr w:type="gram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455 578 Ft összegben állapítja meg.”</w:t>
      </w:r>
    </w:p>
    <w:p w14:paraId="77135E89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3D1EACB3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 (3) A R. 2.§ (4) bekezdés a. és </w:t>
      </w:r>
      <w:proofErr w:type="spell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b.</w:t>
      </w:r>
      <w:proofErr w:type="spell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pontja helyébe a következő rendelkezés lép:</w:t>
      </w:r>
    </w:p>
    <w:p w14:paraId="5CD42BB6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529DD968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„(3) A Képviselő-testület a Ludas Község Óvodája 2018. évi elemi költségvetésének</w:t>
      </w:r>
    </w:p>
    <w:p w14:paraId="7A8D5FA3" w14:textId="77777777" w:rsidR="00CC6A4B" w:rsidRPr="00CC6A4B" w:rsidRDefault="00CC6A4B" w:rsidP="00CC1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bevételi főösszegét 30 139 528 Ft összegben</w:t>
      </w:r>
    </w:p>
    <w:p w14:paraId="1C9AF5F7" w14:textId="77777777" w:rsidR="00CC6A4B" w:rsidRPr="00CC6A4B" w:rsidRDefault="00CC6A4B" w:rsidP="00CC1A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kiadási </w:t>
      </w:r>
      <w:proofErr w:type="gramStart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főösszegét  30</w:t>
      </w:r>
      <w:proofErr w:type="gramEnd"/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139 528 Ft összegben állapítja meg.”</w:t>
      </w:r>
    </w:p>
    <w:p w14:paraId="7FDAC10B" w14:textId="7FBD59A8" w:rsidR="00CC6A4B" w:rsidRPr="00CC6A4B" w:rsidRDefault="00CC6A4B" w:rsidP="00CC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2CCBAB" w14:textId="77777777" w:rsidR="00CC6A4B" w:rsidRPr="00CC6A4B" w:rsidRDefault="00CC6A4B" w:rsidP="00CC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2.§</w:t>
      </w:r>
    </w:p>
    <w:p w14:paraId="0A383491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R. 10.§ (1) bekezdésének helyébe a következő rendelkezés lép:</w:t>
      </w:r>
    </w:p>
    <w:p w14:paraId="624E00C5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„(1) A helyi önkormányzat költségvetésében 2 695 495 Ft összegű tartalék szerepel, melyből kötelezettségekkel terhelt 2 000 000 Ft összeg, az általános tartalék 695 495 Ft összeg az évközi többletigények, felhalmozási kiadások, valamint az elmaradt bevételek pótlására fordítható szükség esetén.”</w:t>
      </w:r>
    </w:p>
    <w:p w14:paraId="1F85F0A4" w14:textId="77777777" w:rsidR="00CC6A4B" w:rsidRPr="00CC6A4B" w:rsidRDefault="00CC6A4B" w:rsidP="00CC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3.§</w:t>
      </w:r>
    </w:p>
    <w:p w14:paraId="706D8477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347FAE9C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R. 01 - 04. számú mellékletei, továbbá a 6., 8., 10., 11., számú mellékletek jelen rendelet 1. – 8. számú mellékletei szerint módosulnak.</w:t>
      </w:r>
    </w:p>
    <w:p w14:paraId="243C730B" w14:textId="77777777" w:rsidR="00CC6A4B" w:rsidRPr="00CC6A4B" w:rsidRDefault="00CC6A4B" w:rsidP="00CC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4.§</w:t>
      </w:r>
    </w:p>
    <w:p w14:paraId="72728D6B" w14:textId="77777777" w:rsidR="00CC6A4B" w:rsidRPr="00CC6A4B" w:rsidRDefault="00CC6A4B" w:rsidP="00CC1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Ez a rendelet 2018. december 5napján lép hatályba.</w:t>
      </w:r>
    </w:p>
    <w:p w14:paraId="746B0E8A" w14:textId="77777777" w:rsidR="006C0804" w:rsidRDefault="00CC6A4B" w:rsidP="006C0804">
      <w:pPr>
        <w:rPr>
          <w:rFonts w:ascii="Times New Roman" w:hAnsi="Times New Roman" w:cs="Times New Roman"/>
          <w:sz w:val="24"/>
          <w:szCs w:val="24"/>
        </w:rPr>
      </w:pP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Pr="00CC6A4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r w:rsidR="006C0804">
        <w:rPr>
          <w:rFonts w:ascii="Times New Roman" w:hAnsi="Times New Roman" w:cs="Times New Roman"/>
          <w:sz w:val="24"/>
          <w:szCs w:val="24"/>
        </w:rPr>
        <w:t>A rendelet mellékletei az Önkormányzat/Költségvetés, zárszámadás menüben találhatók.</w:t>
      </w:r>
    </w:p>
    <w:p w14:paraId="2FA83BA2" w14:textId="4A19B69F" w:rsidR="00CC6A4B" w:rsidRPr="00CC6A4B" w:rsidRDefault="00CC6A4B" w:rsidP="00CC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C6A4B" w:rsidRPr="00CC6A4B" w:rsidSect="00CC1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53EF"/>
    <w:multiLevelType w:val="multilevel"/>
    <w:tmpl w:val="78E203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C4F7D"/>
    <w:multiLevelType w:val="multilevel"/>
    <w:tmpl w:val="7E527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328EB"/>
    <w:multiLevelType w:val="multilevel"/>
    <w:tmpl w:val="16F66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F"/>
    <w:rsid w:val="0012143F"/>
    <w:rsid w:val="00661F4F"/>
    <w:rsid w:val="006C0804"/>
    <w:rsid w:val="00A9334B"/>
    <w:rsid w:val="00CC1A1A"/>
    <w:rsid w:val="00CC6A4B"/>
    <w:rsid w:val="00D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7105"/>
  <w15:chartTrackingRefBased/>
  <w15:docId w15:val="{42B49C71-5C35-40B4-B578-660981D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9</cp:revision>
  <dcterms:created xsi:type="dcterms:W3CDTF">2020-09-19T19:41:00Z</dcterms:created>
  <dcterms:modified xsi:type="dcterms:W3CDTF">2020-09-29T07:18:00Z</dcterms:modified>
</cp:coreProperties>
</file>